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589"/>
        <w:tblW w:w="1470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554"/>
        <w:gridCol w:w="5811"/>
        <w:gridCol w:w="2694"/>
      </w:tblGrid>
      <w:tr w:rsidR="000B40FF" w:rsidTr="007C7FD0">
        <w:trPr>
          <w:trHeight w:val="1441"/>
        </w:trPr>
        <w:tc>
          <w:tcPr>
            <w:tcW w:w="1650" w:type="dxa"/>
          </w:tcPr>
          <w:p w:rsidR="000B40FF" w:rsidRDefault="000B40FF" w:rsidP="000B40F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8241A2" wp14:editId="2E1CD34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</wp:posOffset>
                  </wp:positionV>
                  <wp:extent cx="818515" cy="861060"/>
                  <wp:effectExtent l="0" t="0" r="0" b="0"/>
                  <wp:wrapTight wrapText="bothSides">
                    <wp:wrapPolygon edited="0">
                      <wp:start x="10557" y="0"/>
                      <wp:lineTo x="503" y="8124"/>
                      <wp:lineTo x="503" y="21027"/>
                      <wp:lineTo x="12568" y="21027"/>
                      <wp:lineTo x="19606" y="18637"/>
                      <wp:lineTo x="20109" y="16726"/>
                      <wp:lineTo x="14579" y="15770"/>
                      <wp:lineTo x="19606" y="11469"/>
                      <wp:lineTo x="12065" y="8124"/>
                      <wp:lineTo x="12568" y="0"/>
                      <wp:lineTo x="10557" y="0"/>
                    </wp:wrapPolygon>
                  </wp:wrapTight>
                  <wp:docPr id="2" name="Picture 5" descr="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</w:tcPr>
          <w:p w:rsidR="000B40FF" w:rsidRDefault="000B40FF" w:rsidP="000B40FF"/>
          <w:p w:rsidR="007C7FD0" w:rsidRDefault="007C7FD0" w:rsidP="000B40FF"/>
          <w:p w:rsidR="000B40FF" w:rsidRDefault="000B40FF" w:rsidP="000B40FF">
            <w:r>
              <w:t>Автономная некоммерческая организация</w:t>
            </w:r>
          </w:p>
          <w:p w:rsidR="000B40FF" w:rsidRDefault="000B40FF" w:rsidP="000B40FF">
            <w:r>
              <w:t>«Инвестиционное агентство «Череповец»</w:t>
            </w:r>
          </w:p>
          <w:p w:rsidR="000B40FF" w:rsidRDefault="000B40FF" w:rsidP="000B40FF"/>
        </w:tc>
        <w:tc>
          <w:tcPr>
            <w:tcW w:w="5811" w:type="dxa"/>
          </w:tcPr>
          <w:p w:rsidR="000B40FF" w:rsidRDefault="000B40FF" w:rsidP="000B40F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2E1DBBB" wp14:editId="4DB74A5B">
                  <wp:extent cx="721546" cy="871869"/>
                  <wp:effectExtent l="0" t="0" r="2540" b="4445"/>
                  <wp:docPr id="3" name="Рисунок 3" descr="http://www.cultinfo.ru/cherepovets/gerb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info.ru/cherepovets/gerb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94" cy="88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B40FF" w:rsidRDefault="000B40FF" w:rsidP="000B40FF"/>
          <w:p w:rsidR="000B40FF" w:rsidRDefault="000B40FF" w:rsidP="000B40FF">
            <w:r>
              <w:t xml:space="preserve">Администрация </w:t>
            </w:r>
          </w:p>
          <w:p w:rsidR="000B40FF" w:rsidRDefault="000B40FF" w:rsidP="000B40FF">
            <w:r>
              <w:t>города Череповца</w:t>
            </w:r>
          </w:p>
          <w:p w:rsidR="000B40FF" w:rsidRDefault="000B40FF" w:rsidP="000B40FF">
            <w:r>
              <w:t>Вологодской области</w:t>
            </w:r>
          </w:p>
        </w:tc>
      </w:tr>
    </w:tbl>
    <w:p w:rsidR="00FD62F8" w:rsidRDefault="00894080" w:rsidP="007C7FD0">
      <w:pPr>
        <w:jc w:val="both"/>
        <w:rPr>
          <w:b/>
          <w:sz w:val="32"/>
          <w:szCs w:val="32"/>
        </w:rPr>
      </w:pPr>
      <w:r w:rsidRPr="00852640">
        <w:rPr>
          <w:b/>
          <w:sz w:val="32"/>
          <w:szCs w:val="32"/>
        </w:rPr>
        <w:t xml:space="preserve">Паспорт Инвестиционной площадки </w:t>
      </w:r>
      <w:r w:rsidR="00742300">
        <w:rPr>
          <w:b/>
          <w:sz w:val="32"/>
          <w:szCs w:val="32"/>
        </w:rPr>
        <w:t>№</w:t>
      </w:r>
      <w:r w:rsidR="00D83CE4">
        <w:rPr>
          <w:b/>
          <w:sz w:val="32"/>
          <w:szCs w:val="32"/>
        </w:rPr>
        <w:t xml:space="preserve"> 6</w:t>
      </w:r>
    </w:p>
    <w:p w:rsidR="000B40FF" w:rsidRDefault="000B40FF" w:rsidP="00EA2AC7"/>
    <w:p w:rsidR="00EA2AC7" w:rsidRDefault="00EA2AC7" w:rsidP="007C7FD0">
      <w:pPr>
        <w:jc w:val="both"/>
        <w:rPr>
          <w:b/>
          <w:sz w:val="28"/>
          <w:szCs w:val="28"/>
        </w:rPr>
      </w:pPr>
      <w:r w:rsidRPr="00EA2AC7">
        <w:rPr>
          <w:b/>
          <w:sz w:val="28"/>
          <w:szCs w:val="28"/>
        </w:rPr>
        <w:t>Основные сведения о площадке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D83CE4" w:rsidRPr="003F2586" w:rsidTr="00D83CE4">
        <w:trPr>
          <w:trHeight w:val="527"/>
        </w:trPr>
        <w:tc>
          <w:tcPr>
            <w:tcW w:w="7088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Местоположение площадки (регион, город, район, улица)</w:t>
            </w:r>
          </w:p>
        </w:tc>
        <w:tc>
          <w:tcPr>
            <w:tcW w:w="7796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 xml:space="preserve">35 регион, Вологодская область, </w:t>
            </w:r>
            <w:proofErr w:type="spellStart"/>
            <w:r w:rsidRPr="00D83CE4">
              <w:rPr>
                <w:szCs w:val="18"/>
              </w:rPr>
              <w:t>г</w:t>
            </w:r>
            <w:proofErr w:type="gramStart"/>
            <w:r w:rsidRPr="00D83CE4">
              <w:rPr>
                <w:szCs w:val="18"/>
              </w:rPr>
              <w:t>.Ч</w:t>
            </w:r>
            <w:proofErr w:type="gramEnd"/>
            <w:r w:rsidRPr="00D83CE4">
              <w:rPr>
                <w:szCs w:val="18"/>
              </w:rPr>
              <w:t>ереповец</w:t>
            </w:r>
            <w:proofErr w:type="spellEnd"/>
            <w:r w:rsidRPr="00D83CE4">
              <w:rPr>
                <w:szCs w:val="18"/>
              </w:rPr>
              <w:t>,   Кирилловское шоссе, в районе строения 78Г</w:t>
            </w:r>
          </w:p>
        </w:tc>
      </w:tr>
      <w:tr w:rsidR="00D83CE4" w:rsidRPr="003F2586" w:rsidTr="00D83CE4">
        <w:trPr>
          <w:trHeight w:val="527"/>
        </w:trPr>
        <w:tc>
          <w:tcPr>
            <w:tcW w:w="7088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Информация о градостроительных регламентах инвестиционной площадки</w:t>
            </w:r>
          </w:p>
        </w:tc>
        <w:tc>
          <w:tcPr>
            <w:tcW w:w="7796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П-3 Зона размещения производственных объектов</w:t>
            </w:r>
            <w:r w:rsidRPr="00D83CE4">
              <w:rPr>
                <w:szCs w:val="18"/>
              </w:rPr>
              <w:br/>
              <w:t>IV - V классов в соответствии с санитарной классификацией                </w:t>
            </w:r>
          </w:p>
        </w:tc>
      </w:tr>
      <w:tr w:rsidR="00D83CE4" w:rsidRPr="007F238C" w:rsidTr="00D83CE4">
        <w:trPr>
          <w:trHeight w:val="549"/>
        </w:trPr>
        <w:tc>
          <w:tcPr>
            <w:tcW w:w="7088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 xml:space="preserve">Общая площадь, </w:t>
            </w:r>
            <w:proofErr w:type="gramStart"/>
            <w:r w:rsidRPr="00D83CE4">
              <w:rPr>
                <w:szCs w:val="18"/>
              </w:rPr>
              <w:t>га</w:t>
            </w:r>
            <w:proofErr w:type="gramEnd"/>
          </w:p>
        </w:tc>
        <w:tc>
          <w:tcPr>
            <w:tcW w:w="7796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0,41 Га</w:t>
            </w:r>
          </w:p>
        </w:tc>
      </w:tr>
      <w:tr w:rsidR="00D83CE4" w:rsidRPr="007F238C" w:rsidTr="00D83CE4">
        <w:trPr>
          <w:trHeight w:val="515"/>
        </w:trPr>
        <w:tc>
          <w:tcPr>
            <w:tcW w:w="7088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Статус площадки</w:t>
            </w:r>
          </w:p>
        </w:tc>
        <w:tc>
          <w:tcPr>
            <w:tcW w:w="7796" w:type="dxa"/>
            <w:vAlign w:val="center"/>
          </w:tcPr>
          <w:p w:rsidR="00D83CE4" w:rsidRPr="00D83CE4" w:rsidRDefault="00D83CE4" w:rsidP="00D83CE4">
            <w:pPr>
              <w:spacing w:line="240" w:lineRule="atLeast"/>
              <w:rPr>
                <w:szCs w:val="18"/>
              </w:rPr>
            </w:pPr>
            <w:r w:rsidRPr="00D83CE4">
              <w:rPr>
                <w:szCs w:val="18"/>
              </w:rPr>
              <w:t>Земельный участок сформирован кадастровый № 35:21:0304002:212</w:t>
            </w:r>
          </w:p>
        </w:tc>
      </w:tr>
    </w:tbl>
    <w:p w:rsidR="00EA2AC7" w:rsidRDefault="00EA2AC7" w:rsidP="00EA2AC7">
      <w:pPr>
        <w:rPr>
          <w:b/>
        </w:rPr>
      </w:pPr>
    </w:p>
    <w:p w:rsidR="007C7FD0" w:rsidRDefault="007C7FD0" w:rsidP="007C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инфраструктура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D83CE4" w:rsidRPr="007F238C" w:rsidTr="00D83CE4">
        <w:trPr>
          <w:trHeight w:val="559"/>
        </w:trPr>
        <w:tc>
          <w:tcPr>
            <w:tcW w:w="7088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Электроснабжение</w:t>
            </w:r>
          </w:p>
        </w:tc>
        <w:tc>
          <w:tcPr>
            <w:tcW w:w="7796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Наличие, имеется возможность подключения дополнительных мощностей</w:t>
            </w:r>
          </w:p>
        </w:tc>
      </w:tr>
      <w:tr w:rsidR="00D83CE4" w:rsidRPr="007F238C" w:rsidTr="00D83CE4">
        <w:trPr>
          <w:trHeight w:val="525"/>
        </w:trPr>
        <w:tc>
          <w:tcPr>
            <w:tcW w:w="7088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Газоснабжение</w:t>
            </w:r>
          </w:p>
        </w:tc>
        <w:tc>
          <w:tcPr>
            <w:tcW w:w="7796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Наличие, имеется возможность подключения дополнительных мощностей</w:t>
            </w:r>
          </w:p>
        </w:tc>
      </w:tr>
      <w:tr w:rsidR="00D83CE4" w:rsidRPr="007F238C" w:rsidTr="00D83CE4">
        <w:trPr>
          <w:trHeight w:val="533"/>
        </w:trPr>
        <w:tc>
          <w:tcPr>
            <w:tcW w:w="7088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Водоснабжение/ водоотвод</w:t>
            </w:r>
          </w:p>
        </w:tc>
        <w:tc>
          <w:tcPr>
            <w:tcW w:w="7796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Наличие, имеется возможность подключения дополнительных мощностей</w:t>
            </w:r>
          </w:p>
        </w:tc>
      </w:tr>
      <w:tr w:rsidR="00D83CE4" w:rsidRPr="007F238C" w:rsidTr="00D83CE4">
        <w:trPr>
          <w:trHeight w:val="527"/>
        </w:trPr>
        <w:tc>
          <w:tcPr>
            <w:tcW w:w="7088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Теплоснабжение</w:t>
            </w:r>
          </w:p>
        </w:tc>
        <w:tc>
          <w:tcPr>
            <w:tcW w:w="7796" w:type="dxa"/>
            <w:vAlign w:val="center"/>
          </w:tcPr>
          <w:p w:rsidR="00D83CE4" w:rsidRPr="009D5542" w:rsidRDefault="00D83CE4" w:rsidP="000C3356">
            <w:pPr>
              <w:spacing w:line="240" w:lineRule="atLeast"/>
              <w:rPr>
                <w:szCs w:val="18"/>
              </w:rPr>
            </w:pPr>
            <w:r w:rsidRPr="009D5542">
              <w:rPr>
                <w:szCs w:val="18"/>
              </w:rPr>
              <w:t>Наличие, имеется возможность подключения дополнительных мощностей</w:t>
            </w:r>
          </w:p>
        </w:tc>
      </w:tr>
    </w:tbl>
    <w:p w:rsidR="007C7FD0" w:rsidRDefault="007C7FD0" w:rsidP="00EA2AC7">
      <w:pPr>
        <w:rPr>
          <w:b/>
        </w:rPr>
      </w:pPr>
    </w:p>
    <w:p w:rsidR="00536150" w:rsidRDefault="00FD62F8" w:rsidP="00536150">
      <w:pPr>
        <w:pStyle w:val="ConsNormal"/>
        <w:widowControl/>
        <w:tabs>
          <w:tab w:val="left" w:pos="927"/>
        </w:tabs>
        <w:suppressAutoHyphens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50">
        <w:rPr>
          <w:rFonts w:ascii="Times New Roman" w:hAnsi="Times New Roman" w:cs="Times New Roman"/>
          <w:b/>
          <w:sz w:val="28"/>
          <w:szCs w:val="28"/>
        </w:rPr>
        <w:t>Предложения по использованию инвестиционной площадки:</w:t>
      </w:r>
    </w:p>
    <w:p w:rsidR="007A1518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  <w:proofErr w:type="gramStart"/>
      <w:r w:rsidRPr="00D83CE4">
        <w:rPr>
          <w:rFonts w:ascii="Times New Roman" w:hAnsi="Times New Roman" w:cs="Times New Roman"/>
          <w:spacing w:val="-5"/>
          <w:shd w:val="clear" w:color="auto" w:fill="FFFFFF"/>
        </w:rPr>
        <w:t>Производственные предприятия IV – V опасности различного профиля; объекты складского назначения; автозаправочные станции; станции технического обслуживания автомобилей; автомойки; административные здания с торгово-выставочными залами; отдельно стоящие объекты торгового назначения; отдельно стоящие объекты бытового назначения; отдельно стоящие объекты административного, общественного назначения; отдельно стоящие объекты коммерческого назначения; административно-бытовые корпуса; автосалоны; пожарные части, объекты пожарной охраны.</w:t>
      </w:r>
      <w:proofErr w:type="gramEnd"/>
    </w:p>
    <w:p w:rsidR="00D83CE4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</w:p>
    <w:p w:rsidR="00D83CE4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</w:p>
    <w:p w:rsidR="00D83CE4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</w:p>
    <w:p w:rsidR="00D83CE4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</w:p>
    <w:p w:rsidR="00D83CE4" w:rsidRDefault="00D83CE4" w:rsidP="00D83CE4">
      <w:pPr>
        <w:pStyle w:val="nienie"/>
        <w:ind w:left="0" w:firstLine="0"/>
        <w:rPr>
          <w:rFonts w:ascii="Times New Roman" w:hAnsi="Times New Roman" w:cs="Times New Roman"/>
          <w:spacing w:val="-5"/>
          <w:shd w:val="clear" w:color="auto" w:fill="FFFFFF"/>
        </w:rPr>
      </w:pPr>
    </w:p>
    <w:p w:rsidR="00D83CE4" w:rsidRDefault="00D83CE4" w:rsidP="00D83CE4">
      <w:pPr>
        <w:pStyle w:val="nienie"/>
        <w:ind w:left="0" w:firstLine="0"/>
        <w:jc w:val="center"/>
        <w:rPr>
          <w:rFonts w:ascii="Times New Roman" w:hAnsi="Times New Roman" w:cs="Times New Roman"/>
          <w:b/>
          <w:spacing w:val="-5"/>
          <w:sz w:val="28"/>
          <w:shd w:val="clear" w:color="auto" w:fill="FFFFFF"/>
        </w:rPr>
      </w:pPr>
      <w:r w:rsidRPr="00D83CE4">
        <w:rPr>
          <w:rFonts w:ascii="Times New Roman" w:hAnsi="Times New Roman" w:cs="Times New Roman"/>
          <w:b/>
          <w:spacing w:val="-5"/>
          <w:sz w:val="28"/>
          <w:shd w:val="clear" w:color="auto" w:fill="FFFFFF"/>
        </w:rPr>
        <w:lastRenderedPageBreak/>
        <w:t>Инвестиционная площадка карте г. Череповца</w:t>
      </w:r>
    </w:p>
    <w:p w:rsidR="00D83CE4" w:rsidRDefault="00D83CE4" w:rsidP="00D83CE4">
      <w:pPr>
        <w:pStyle w:val="nienie"/>
        <w:ind w:left="0" w:firstLine="0"/>
        <w:jc w:val="center"/>
        <w:rPr>
          <w:rFonts w:ascii="Times New Roman" w:hAnsi="Times New Roman" w:cs="Times New Roman"/>
          <w:b/>
          <w:spacing w:val="-5"/>
          <w:sz w:val="28"/>
          <w:shd w:val="clear" w:color="auto" w:fill="FFFFFF"/>
        </w:rPr>
      </w:pPr>
      <w:bookmarkStart w:id="0" w:name="_GoBack"/>
      <w:bookmarkEnd w:id="0"/>
    </w:p>
    <w:p w:rsidR="00D83CE4" w:rsidRPr="00D83CE4" w:rsidRDefault="00D83CE4" w:rsidP="00D83CE4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6538ED84" wp14:editId="6E2A2DA1">
            <wp:extent cx="6152515" cy="3622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CE4" w:rsidRPr="00D83CE4" w:rsidSect="007C7F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06"/>
    <w:multiLevelType w:val="hybridMultilevel"/>
    <w:tmpl w:val="E830193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C681753"/>
    <w:multiLevelType w:val="hybridMultilevel"/>
    <w:tmpl w:val="1718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F"/>
    <w:rsid w:val="00003E2D"/>
    <w:rsid w:val="00015FE4"/>
    <w:rsid w:val="00026245"/>
    <w:rsid w:val="000560FA"/>
    <w:rsid w:val="00067E72"/>
    <w:rsid w:val="00097D0E"/>
    <w:rsid w:val="000A5F1C"/>
    <w:rsid w:val="000B3AB4"/>
    <w:rsid w:val="000B40FF"/>
    <w:rsid w:val="000C5603"/>
    <w:rsid w:val="000D146B"/>
    <w:rsid w:val="000F4519"/>
    <w:rsid w:val="00102102"/>
    <w:rsid w:val="00143586"/>
    <w:rsid w:val="00144CCF"/>
    <w:rsid w:val="00162ED3"/>
    <w:rsid w:val="001673F7"/>
    <w:rsid w:val="001B5F80"/>
    <w:rsid w:val="001C1569"/>
    <w:rsid w:val="001D72E8"/>
    <w:rsid w:val="001F1132"/>
    <w:rsid w:val="001F1AEC"/>
    <w:rsid w:val="00205708"/>
    <w:rsid w:val="00205B17"/>
    <w:rsid w:val="00206BA4"/>
    <w:rsid w:val="00227FB5"/>
    <w:rsid w:val="00243876"/>
    <w:rsid w:val="0024397A"/>
    <w:rsid w:val="002456EC"/>
    <w:rsid w:val="002471F1"/>
    <w:rsid w:val="002473AF"/>
    <w:rsid w:val="00270CBB"/>
    <w:rsid w:val="00270FF9"/>
    <w:rsid w:val="0029669B"/>
    <w:rsid w:val="002D712E"/>
    <w:rsid w:val="002D72D3"/>
    <w:rsid w:val="00307770"/>
    <w:rsid w:val="00311C44"/>
    <w:rsid w:val="00315432"/>
    <w:rsid w:val="003228E8"/>
    <w:rsid w:val="00324440"/>
    <w:rsid w:val="003363FF"/>
    <w:rsid w:val="00345AB8"/>
    <w:rsid w:val="0035081F"/>
    <w:rsid w:val="00351170"/>
    <w:rsid w:val="00362E7B"/>
    <w:rsid w:val="003810DA"/>
    <w:rsid w:val="0038423E"/>
    <w:rsid w:val="00394BC7"/>
    <w:rsid w:val="003A027E"/>
    <w:rsid w:val="003B05F6"/>
    <w:rsid w:val="003C6A51"/>
    <w:rsid w:val="003E3056"/>
    <w:rsid w:val="003F2586"/>
    <w:rsid w:val="003F2643"/>
    <w:rsid w:val="003F38CE"/>
    <w:rsid w:val="00424932"/>
    <w:rsid w:val="004448AF"/>
    <w:rsid w:val="004473F0"/>
    <w:rsid w:val="004574C1"/>
    <w:rsid w:val="00463DC9"/>
    <w:rsid w:val="00467100"/>
    <w:rsid w:val="00472E38"/>
    <w:rsid w:val="004760E5"/>
    <w:rsid w:val="00481845"/>
    <w:rsid w:val="0049646A"/>
    <w:rsid w:val="004A2AAA"/>
    <w:rsid w:val="004A3558"/>
    <w:rsid w:val="004A75AF"/>
    <w:rsid w:val="004B3BB7"/>
    <w:rsid w:val="004D7A8B"/>
    <w:rsid w:val="004E485E"/>
    <w:rsid w:val="004F49CA"/>
    <w:rsid w:val="00517FA4"/>
    <w:rsid w:val="00536150"/>
    <w:rsid w:val="00540816"/>
    <w:rsid w:val="00571403"/>
    <w:rsid w:val="00580D7C"/>
    <w:rsid w:val="00585701"/>
    <w:rsid w:val="005A0A95"/>
    <w:rsid w:val="005E286D"/>
    <w:rsid w:val="005E293F"/>
    <w:rsid w:val="005F175B"/>
    <w:rsid w:val="00602874"/>
    <w:rsid w:val="006121BA"/>
    <w:rsid w:val="00614E3D"/>
    <w:rsid w:val="006153B3"/>
    <w:rsid w:val="006222E2"/>
    <w:rsid w:val="00635445"/>
    <w:rsid w:val="00641E37"/>
    <w:rsid w:val="00645408"/>
    <w:rsid w:val="00645D05"/>
    <w:rsid w:val="00647F67"/>
    <w:rsid w:val="00660263"/>
    <w:rsid w:val="00676E3E"/>
    <w:rsid w:val="00686235"/>
    <w:rsid w:val="00687177"/>
    <w:rsid w:val="00692BA0"/>
    <w:rsid w:val="006C48A3"/>
    <w:rsid w:val="006C686A"/>
    <w:rsid w:val="006D287E"/>
    <w:rsid w:val="007200CB"/>
    <w:rsid w:val="00733B08"/>
    <w:rsid w:val="00734CE4"/>
    <w:rsid w:val="00742300"/>
    <w:rsid w:val="00745692"/>
    <w:rsid w:val="00753654"/>
    <w:rsid w:val="0075776D"/>
    <w:rsid w:val="00781004"/>
    <w:rsid w:val="00792AD5"/>
    <w:rsid w:val="007937A2"/>
    <w:rsid w:val="0079744A"/>
    <w:rsid w:val="007A1518"/>
    <w:rsid w:val="007A6975"/>
    <w:rsid w:val="007B5044"/>
    <w:rsid w:val="007C0831"/>
    <w:rsid w:val="007C7FD0"/>
    <w:rsid w:val="007E2DAA"/>
    <w:rsid w:val="007E7BBF"/>
    <w:rsid w:val="007F167C"/>
    <w:rsid w:val="007F322D"/>
    <w:rsid w:val="008144D8"/>
    <w:rsid w:val="0082651E"/>
    <w:rsid w:val="00833BF4"/>
    <w:rsid w:val="0084654A"/>
    <w:rsid w:val="00846B9E"/>
    <w:rsid w:val="00862D04"/>
    <w:rsid w:val="00867D93"/>
    <w:rsid w:val="008915D9"/>
    <w:rsid w:val="00894080"/>
    <w:rsid w:val="008A5FA2"/>
    <w:rsid w:val="008D7E0C"/>
    <w:rsid w:val="009230A1"/>
    <w:rsid w:val="00926EFA"/>
    <w:rsid w:val="0093111D"/>
    <w:rsid w:val="00932CB6"/>
    <w:rsid w:val="009412C5"/>
    <w:rsid w:val="009424D2"/>
    <w:rsid w:val="00944177"/>
    <w:rsid w:val="00966189"/>
    <w:rsid w:val="00967C71"/>
    <w:rsid w:val="009703C7"/>
    <w:rsid w:val="00971D6E"/>
    <w:rsid w:val="00975F42"/>
    <w:rsid w:val="00980B7F"/>
    <w:rsid w:val="00986078"/>
    <w:rsid w:val="009A484E"/>
    <w:rsid w:val="009B2386"/>
    <w:rsid w:val="009C09E0"/>
    <w:rsid w:val="009C5198"/>
    <w:rsid w:val="009D6992"/>
    <w:rsid w:val="00A110A7"/>
    <w:rsid w:val="00A15949"/>
    <w:rsid w:val="00A174FA"/>
    <w:rsid w:val="00A44AB3"/>
    <w:rsid w:val="00A627CC"/>
    <w:rsid w:val="00A7159F"/>
    <w:rsid w:val="00A94DA5"/>
    <w:rsid w:val="00AA0728"/>
    <w:rsid w:val="00AA61E0"/>
    <w:rsid w:val="00AC0E79"/>
    <w:rsid w:val="00AC1061"/>
    <w:rsid w:val="00AD570F"/>
    <w:rsid w:val="00AE173C"/>
    <w:rsid w:val="00AE7DA8"/>
    <w:rsid w:val="00AF0FF9"/>
    <w:rsid w:val="00AF2417"/>
    <w:rsid w:val="00AF4521"/>
    <w:rsid w:val="00B0779D"/>
    <w:rsid w:val="00B10EC6"/>
    <w:rsid w:val="00B2638C"/>
    <w:rsid w:val="00B504B4"/>
    <w:rsid w:val="00B5390A"/>
    <w:rsid w:val="00B55B4E"/>
    <w:rsid w:val="00B8247A"/>
    <w:rsid w:val="00B961DA"/>
    <w:rsid w:val="00BA4E36"/>
    <w:rsid w:val="00BC6789"/>
    <w:rsid w:val="00C30A29"/>
    <w:rsid w:val="00C37B13"/>
    <w:rsid w:val="00C4688D"/>
    <w:rsid w:val="00C64836"/>
    <w:rsid w:val="00C70DE3"/>
    <w:rsid w:val="00C760E6"/>
    <w:rsid w:val="00CE661D"/>
    <w:rsid w:val="00CE68E0"/>
    <w:rsid w:val="00D105B7"/>
    <w:rsid w:val="00D21DF3"/>
    <w:rsid w:val="00D23C5F"/>
    <w:rsid w:val="00D25188"/>
    <w:rsid w:val="00D556C7"/>
    <w:rsid w:val="00D60479"/>
    <w:rsid w:val="00D83CE4"/>
    <w:rsid w:val="00D8606F"/>
    <w:rsid w:val="00D86371"/>
    <w:rsid w:val="00D87C43"/>
    <w:rsid w:val="00DA3808"/>
    <w:rsid w:val="00DB28A0"/>
    <w:rsid w:val="00DB4000"/>
    <w:rsid w:val="00DD096F"/>
    <w:rsid w:val="00DD3C24"/>
    <w:rsid w:val="00DE4535"/>
    <w:rsid w:val="00DF2A83"/>
    <w:rsid w:val="00DF380A"/>
    <w:rsid w:val="00E00498"/>
    <w:rsid w:val="00E2713F"/>
    <w:rsid w:val="00E33517"/>
    <w:rsid w:val="00E60974"/>
    <w:rsid w:val="00E67A17"/>
    <w:rsid w:val="00E82FB5"/>
    <w:rsid w:val="00E924E2"/>
    <w:rsid w:val="00EA1AA3"/>
    <w:rsid w:val="00EA1D6F"/>
    <w:rsid w:val="00EA2AC7"/>
    <w:rsid w:val="00EA51C0"/>
    <w:rsid w:val="00EB63E9"/>
    <w:rsid w:val="00ED5938"/>
    <w:rsid w:val="00EF1AB1"/>
    <w:rsid w:val="00F31307"/>
    <w:rsid w:val="00F60AA1"/>
    <w:rsid w:val="00F61520"/>
    <w:rsid w:val="00F729BE"/>
    <w:rsid w:val="00F8389F"/>
    <w:rsid w:val="00FD11F8"/>
    <w:rsid w:val="00FD18E8"/>
    <w:rsid w:val="00FD62F8"/>
    <w:rsid w:val="00FE2905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3</cp:revision>
  <cp:lastPrinted>2011-03-01T08:13:00Z</cp:lastPrinted>
  <dcterms:created xsi:type="dcterms:W3CDTF">2014-08-15T08:34:00Z</dcterms:created>
  <dcterms:modified xsi:type="dcterms:W3CDTF">2014-08-15T09:33:00Z</dcterms:modified>
</cp:coreProperties>
</file>