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1F" w:rsidRDefault="00CA181F" w:rsidP="00CA181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>Постановление Правительства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внесении изменений в постановление Правительства области от 29 января 2018 года № 75 от 25.02.2019 № 168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нормативный акт вносит в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постановление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области от 29 января  2018 года № 75 «Об утверждении Порядка распределения между направлениями средств субсидии на содействие достижению целевых показателей реализации региональных программ развития агропромышленного комплекса» следующие изменения: правительство области уточнило список мероприятий, на которые предоставляются субсидии, порядок расчета объема средств субсидии, полученной из федерального бюджета, порядок расчета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объема субсидии за счет средств областного бюджета, за исключением расходов, предусмотренных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субсидии, полученной из федерального бюджета.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https://vologda-oblast.ru/dokumenty/zakony_i_postanovleniya/postanovleniya_pravitelstva/1917297/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A181F" w:rsidRDefault="00CA181F" w:rsidP="00CA181F">
      <w:pPr>
        <w:pStyle w:val="a6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2.  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>Постановление Правительства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>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б утверждении Порядка предоставления субсидий на возмещение фактически понесенных работодателем затрат в рамках реализации мероприятия по организации временного трудоустройства выпускников образовательных организаций среднего профессионального и высшего образования с целью приобретения ими опыта работы, организации наставничества в период временного трудоустройства выпускников от 25.02.2019 № 169</w:t>
      </w:r>
    </w:p>
    <w:p w:rsidR="00CA181F" w:rsidRDefault="00CA181F" w:rsidP="00CA181F">
      <w:pPr>
        <w:autoSpaceDE w:val="0"/>
        <w:autoSpaceDN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 и в целях реализации мероприятия «Организация временного трудоустройства выпускников образовательных организаций среднего профессионального и высшего образования с целью приобретения ими опыта работы, организация наставничества в период временного трудоустройства выпускников» подпрограммы «Содействие занятости населения» государственной программы «Содействие занятости населения, улучшение условий и охраны труда в Вологодской области на 2014 - 2020 годы», утвержденной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области от 28 октября 2013 года № 1101, Правительство области утвердило прилагаемый Порядок предоставления субсидий на возмещение фактически понесенных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работодателем затрат в рамках реализации мероприятия по организации временного трудоустройства выпускников образовательных организаций среднего профессионального и высшего образования с целью приобретения ими опыта работы, организации наставничества в период временного трудоустройства выпускников.</w:t>
      </w:r>
      <w:proofErr w:type="gramEnd"/>
    </w:p>
    <w:p w:rsidR="00CA181F" w:rsidRDefault="00CA181F" w:rsidP="00CA181F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>
          <w:rPr>
            <w:rStyle w:val="a3"/>
            <w:b/>
            <w:bCs/>
            <w:sz w:val="28"/>
            <w:szCs w:val="28"/>
          </w:rPr>
          <w:t>https://vologda-oblast.ru/dokumenty/zakony_i_postanovleniya/postanovleniya_pravitelstva/1917499/</w:t>
        </w:r>
      </w:hyperlink>
      <w:r>
        <w:rPr>
          <w:rStyle w:val="a7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Style w:val="a7"/>
          <w:b w:val="0"/>
          <w:bCs w:val="0"/>
          <w:sz w:val="28"/>
          <w:szCs w:val="28"/>
        </w:rPr>
        <w:t>3. 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>Постановление Правительства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>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внесении изменений в постановление Правительства области от 30 июня 2014 года № 555 от 04.03.2019 № 194</w:t>
      </w:r>
    </w:p>
    <w:p w:rsidR="00CA181F" w:rsidRDefault="00CA181F" w:rsidP="00CA18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нормативный акт вносит в постановление Правительства области от 30 июня 2014 года    № 555 «О предоставлении бюджетных инвестиций юридическим лицам, не являющимся государственными учреждениями области и государственными унитарными предприятиями области, влекущих возникновение права государственной собственности на эквивалентную часть уставных (складочных) капиталов указанных юридических лиц» следующие изменения:</w:t>
      </w:r>
      <w:proofErr w:type="gramEnd"/>
    </w:p>
    <w:p w:rsidR="00CA181F" w:rsidRDefault="00CA181F" w:rsidP="00CA181F">
      <w:pPr>
        <w:pStyle w:val="a4"/>
        <w:spacing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Наименование постановления изложить в следующей редакции:</w:t>
      </w:r>
    </w:p>
    <w:p w:rsidR="00CA181F" w:rsidRDefault="00CA181F" w:rsidP="00CA181F">
      <w:pPr>
        <w:pStyle w:val="a4"/>
        <w:spacing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влекущих возникновение права государственной собственности на эквивалентную часть уставных (складочных) капиталов  указанных юридических лиц».</w:t>
      </w:r>
      <w:proofErr w:type="gramEnd"/>
    </w:p>
    <w:p w:rsidR="00CA181F" w:rsidRDefault="00CA181F" w:rsidP="00CA181F">
      <w:pPr>
        <w:pStyle w:val="a4"/>
        <w:spacing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1 постановления:</w:t>
      </w:r>
    </w:p>
    <w:p w:rsidR="00CA181F" w:rsidRDefault="00CA181F" w:rsidP="00CA181F">
      <w:pPr>
        <w:pStyle w:val="a4"/>
        <w:spacing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подпункт 1.1 изложить в следующей редакции:</w:t>
      </w:r>
    </w:p>
    <w:p w:rsidR="00CA181F" w:rsidRDefault="00CA181F" w:rsidP="00CA181F">
      <w:pPr>
        <w:pStyle w:val="a4"/>
        <w:spacing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бюджетных инвестиций юридическим лицам, не являющимся государственными или муниципальными учреждениями  и государственными или муниципальными унитарными предприятиями, влекущих возникновение права государственной собственности на эквивалентную часть уставных (складочных) капиталов  указанных юридических лиц (приложение 1).»;  </w:t>
      </w:r>
      <w:proofErr w:type="gramEnd"/>
    </w:p>
    <w:p w:rsidR="00CA181F" w:rsidRDefault="00CA181F" w:rsidP="00CA181F">
      <w:pPr>
        <w:pStyle w:val="a4"/>
        <w:spacing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1.2 постановления изложить в следующей редакции:</w:t>
      </w:r>
    </w:p>
    <w:p w:rsidR="00CA181F" w:rsidRDefault="00CA181F" w:rsidP="00CA18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«1.2. Требования к договорам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областного бюджета и участии Вологодской области в собственности субъекта инвестиций (приложение 2).».</w:t>
      </w:r>
    </w:p>
    <w:p w:rsidR="00CA181F" w:rsidRDefault="00CA181F" w:rsidP="00CA181F">
      <w:pPr>
        <w:pStyle w:val="a4"/>
        <w:spacing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1, утвержденное указанным постановлением, изложить  в новой редакции согласно приложению 1 к настоящему постановлению.</w:t>
      </w:r>
    </w:p>
    <w:p w:rsidR="00CA181F" w:rsidRDefault="00CA181F" w:rsidP="00CA181F">
      <w:pPr>
        <w:pStyle w:val="a4"/>
        <w:spacing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Приложение 2, утвержденное указанным постановлением, изложить в новой редакции согласно приложению 2 к настоящему постановлению.</w:t>
      </w:r>
    </w:p>
    <w:p w:rsidR="00CA181F" w:rsidRDefault="00CA181F" w:rsidP="00CA181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Приложение 3, утвержденное указанным постановлением, признать утратившим силу.</w:t>
      </w:r>
    </w:p>
    <w:p w:rsidR="00CA181F" w:rsidRDefault="00CA181F" w:rsidP="00CA181F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hyperlink r:id="rId9" w:history="1">
        <w:r>
          <w:rPr>
            <w:rStyle w:val="a3"/>
            <w:b/>
            <w:bCs/>
            <w:sz w:val="28"/>
            <w:szCs w:val="28"/>
          </w:rPr>
          <w:t>https://vologda-oblast.ru/dokumenty/zakony_i_postanovleniya/postanovleniya_pravitelstva/1917506/</w:t>
        </w:r>
      </w:hyperlink>
      <w:r>
        <w:rPr>
          <w:rStyle w:val="a7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Style w:val="a7"/>
          <w:b w:val="0"/>
          <w:bCs w:val="0"/>
          <w:sz w:val="28"/>
          <w:szCs w:val="28"/>
        </w:rPr>
        <w:t>4. 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>Постановление Правительства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>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постановление Правительства области от 28 октября 2013 года № 1111 от 04.03.2019 № 197</w:t>
      </w:r>
    </w:p>
    <w:p w:rsidR="00CA181F" w:rsidRDefault="00CA181F" w:rsidP="00CA181F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7"/>
          <w:b w:val="0"/>
          <w:bCs w:val="0"/>
          <w:snapToGrid w:val="0"/>
          <w:sz w:val="28"/>
          <w:szCs w:val="28"/>
        </w:rPr>
        <w:t>Настоящий нормативный акт вносит изменения в государственную программу «Экономическое разви</w:t>
      </w:r>
      <w:r>
        <w:rPr>
          <w:rStyle w:val="a7"/>
          <w:b w:val="0"/>
          <w:bCs w:val="0"/>
          <w:snapToGrid w:val="0"/>
          <w:sz w:val="28"/>
          <w:szCs w:val="28"/>
        </w:rPr>
        <w:softHyphen/>
        <w:t xml:space="preserve">тие </w:t>
      </w:r>
      <w:proofErr w:type="gramStart"/>
      <w:r>
        <w:rPr>
          <w:rStyle w:val="a7"/>
          <w:b w:val="0"/>
          <w:bCs w:val="0"/>
          <w:snapToGrid w:val="0"/>
          <w:sz w:val="28"/>
          <w:szCs w:val="28"/>
        </w:rPr>
        <w:t>Вологодской</w:t>
      </w:r>
      <w:proofErr w:type="gramEnd"/>
      <w:r>
        <w:rPr>
          <w:rStyle w:val="a7"/>
          <w:b w:val="0"/>
          <w:bCs w:val="0"/>
          <w:snapToGrid w:val="0"/>
          <w:sz w:val="28"/>
          <w:szCs w:val="28"/>
        </w:rPr>
        <w:t xml:space="preserve"> области на 2014-2020 годы», утвержденную  постановлением  Правительства области  от  28  октября 2013 года № 1111.</w:t>
      </w:r>
    </w:p>
    <w:p w:rsidR="00CA181F" w:rsidRDefault="00CA181F" w:rsidP="00CA181F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https://vologda-oblast.ru/dokumenty/zakony_i_postanovleniya/postanovleniya_pravitelstva/1917509/</w:t>
        </w:r>
      </w:hyperlink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5. 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>Постановление Правительства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>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б установлении величины прожиточного минимума на душу населения и по основным социально-демографическим группам населения в Вологодской области за IV квартал 2018 года от 04.03.2019 № 203</w:t>
      </w:r>
    </w:p>
    <w:p w:rsidR="00CA181F" w:rsidRDefault="00CA181F" w:rsidP="00CA181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  соответствии  с  Федеральным  законом  от  24  октября 1997 года  № 134-ФЗ «О прожиточном минимуме в Российской Федерации», законом области от 5 июня 2013 года № 3077-ОЗ «О прожиточном минимуме в Вологодской области» Правительство области установило величину прожиточного минимума в Вологодской области 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A1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2018 года в расчете на душу населения – 10698 рублей, для трудоспособного населения – 11633 рубля, пенсионеров – 8912 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>, детей – 10428 рублей.</w:t>
      </w:r>
    </w:p>
    <w:p w:rsidR="00CA181F" w:rsidRDefault="00CA181F" w:rsidP="00CA181F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https://vologda-oblast.ru/dokumenty/zakony_i_postanovleniya/postanovleniya_pravitelstva/1917515/</w:t>
        </w:r>
      </w:hyperlink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6. 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>Постановление Правительства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>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внесении изменений в постановление Правительства области от 12 мая 2015 года № 389 от 04.03.2019 № 210</w:t>
      </w:r>
    </w:p>
    <w:p w:rsidR="00CA181F" w:rsidRDefault="00CA181F" w:rsidP="00CA181F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области от 12 мая 2015 года  № 389 «Об утверждении перечня государственных услуг, предоставление которых организуется в многофункциональных центрах предоставления государственных и муниципальных услуг органами исполнительной государственной власти Вологодской области» вносятся следующие изменения:</w:t>
      </w:r>
    </w:p>
    <w:p w:rsidR="00CA181F" w:rsidRDefault="00CA181F" w:rsidP="00CA181F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государственных услуг, предоставление которых организуется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многофункциональныхцентрах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органами исполнительной государственной власти Вологодской области, утвержденном указанным постановлением, дополнить пунктами 124 - 134 следующего содержания:</w:t>
      </w:r>
    </w:p>
    <w:tbl>
      <w:tblPr>
        <w:tblW w:w="9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5424"/>
        <w:gridCol w:w="3149"/>
      </w:tblGrid>
      <w:tr w:rsidR="00CA181F" w:rsidTr="00CA181F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81F" w:rsidRDefault="00CA18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124.</w:t>
            </w:r>
          </w:p>
        </w:tc>
        <w:tc>
          <w:tcPr>
            <w:tcW w:w="5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81F" w:rsidRDefault="00CA1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81F" w:rsidRDefault="00CA18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Департамент государственного управления и кадровой политики области</w:t>
            </w:r>
          </w:p>
        </w:tc>
      </w:tr>
      <w:tr w:rsidR="00CA181F" w:rsidTr="00CA181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81F" w:rsidRDefault="00CA18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81F" w:rsidRDefault="00CA1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Прием заявления физического лица (его законного или уполномоченного представителя) о получении его налогового уведомления лично под расписку через многофункциональный центр предоставления государственных и муниципальных услуг</w:t>
            </w:r>
            <w:proofErr w:type="gramEnd"/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81F" w:rsidRDefault="00CA18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Департамент государственного управления и кадровой политики области</w:t>
            </w:r>
          </w:p>
        </w:tc>
      </w:tr>
      <w:tr w:rsidR="00CA181F" w:rsidTr="00CA181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81F" w:rsidRDefault="00CA18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126.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81F" w:rsidRDefault="00CA1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запроса о предоставлении справки о состоянии расчетов по налогам, сборам, пеням, штрафам, процентам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81F" w:rsidRDefault="00CA18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Департамент государственного управления и кадровой политики области</w:t>
            </w:r>
          </w:p>
        </w:tc>
      </w:tr>
      <w:tr w:rsidR="00CA181F" w:rsidTr="00CA181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81F" w:rsidRDefault="00CA18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127.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81F" w:rsidRDefault="00CA18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81F" w:rsidRDefault="00CA18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Департамент государственного управления и кадровой политики области</w:t>
            </w:r>
          </w:p>
        </w:tc>
      </w:tr>
      <w:tr w:rsidR="00CA181F" w:rsidTr="00CA181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81F" w:rsidRDefault="00CA18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128.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81F" w:rsidRDefault="00CA18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81F" w:rsidRDefault="00CA18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Департамент государственного управления и кадровой политики области</w:t>
            </w:r>
            <w:r>
              <w:rPr>
                <w:rFonts w:ascii="Symbol" w:hAnsi="Symbol"/>
                <w:sz w:val="28"/>
                <w:szCs w:val="28"/>
                <w:vertAlign w:val="superscript"/>
                <w:lang w:eastAsia="en-US"/>
              </w:rPr>
              <w:t></w:t>
            </w:r>
            <w:r>
              <w:rPr>
                <w:rFonts w:ascii="Symbol" w:hAnsi="Symbol"/>
                <w:sz w:val="28"/>
                <w:szCs w:val="28"/>
                <w:vertAlign w:val="superscript"/>
                <w:lang w:eastAsia="en-US"/>
              </w:rPr>
              <w:t></w:t>
            </w:r>
          </w:p>
        </w:tc>
      </w:tr>
      <w:tr w:rsidR="00CA181F" w:rsidTr="00CA181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81F" w:rsidRDefault="00CA18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129.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81F" w:rsidRDefault="00CA18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уведомления о выбранном земельном участке, в отношении которого применяется налоговый вычет по земельному налогу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81F" w:rsidRDefault="00CA18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Департамент государственного управления и кадровой политики области</w:t>
            </w:r>
            <w:r>
              <w:rPr>
                <w:rFonts w:ascii="Symbol" w:hAnsi="Symbol"/>
                <w:sz w:val="28"/>
                <w:szCs w:val="28"/>
                <w:vertAlign w:val="superscript"/>
                <w:lang w:eastAsia="en-US"/>
              </w:rPr>
              <w:t></w:t>
            </w:r>
            <w:r>
              <w:rPr>
                <w:rFonts w:ascii="Symbol" w:hAnsi="Symbol"/>
                <w:sz w:val="28"/>
                <w:szCs w:val="28"/>
                <w:vertAlign w:val="superscript"/>
                <w:lang w:eastAsia="en-US"/>
              </w:rPr>
              <w:t></w:t>
            </w:r>
          </w:p>
        </w:tc>
      </w:tr>
      <w:tr w:rsidR="00CA181F" w:rsidTr="00CA181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81F" w:rsidRDefault="00CA18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81F" w:rsidRDefault="00CA18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81F" w:rsidRDefault="00CA18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Департамент государственного управления и кадровой политики области</w:t>
            </w:r>
            <w:r>
              <w:rPr>
                <w:rFonts w:ascii="Symbol" w:hAnsi="Symbol"/>
                <w:sz w:val="28"/>
                <w:szCs w:val="28"/>
                <w:vertAlign w:val="superscript"/>
                <w:lang w:eastAsia="en-US"/>
              </w:rPr>
              <w:t></w:t>
            </w:r>
            <w:r>
              <w:rPr>
                <w:rFonts w:ascii="Symbol" w:hAnsi="Symbol"/>
                <w:sz w:val="28"/>
                <w:szCs w:val="28"/>
                <w:vertAlign w:val="superscript"/>
                <w:lang w:eastAsia="en-US"/>
              </w:rPr>
              <w:t></w:t>
            </w:r>
          </w:p>
        </w:tc>
      </w:tr>
      <w:tr w:rsidR="00CA181F" w:rsidTr="00CA181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81F" w:rsidRDefault="00CA18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131.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81F" w:rsidRDefault="00CA18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заявления к налоговому уведомлению об уточнении сведений, указанных в налоговом уведомлении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81F" w:rsidRDefault="00CA18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Департамент государственного управления и кадровой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политики области</w:t>
            </w:r>
            <w:r>
              <w:rPr>
                <w:rFonts w:ascii="Symbol" w:hAnsi="Symbol"/>
                <w:sz w:val="28"/>
                <w:szCs w:val="28"/>
                <w:vertAlign w:val="superscript"/>
                <w:lang w:eastAsia="en-US"/>
              </w:rPr>
              <w:t></w:t>
            </w:r>
            <w:r>
              <w:rPr>
                <w:rFonts w:ascii="Symbol" w:hAnsi="Symbol"/>
                <w:sz w:val="28"/>
                <w:szCs w:val="28"/>
                <w:vertAlign w:val="superscript"/>
                <w:lang w:eastAsia="en-US"/>
              </w:rPr>
              <w:t></w:t>
            </w:r>
          </w:p>
        </w:tc>
      </w:tr>
      <w:tr w:rsidR="00CA181F" w:rsidTr="00CA181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81F" w:rsidRDefault="00CA18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132.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81F" w:rsidRDefault="00CA18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запроса о предоставлении акта совместной сверки расчетов по налогам, сборам, пеням, штрафам, процентам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81F" w:rsidRDefault="00CA18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Департамент государственного управления и кадровой политики области</w:t>
            </w:r>
            <w:r>
              <w:rPr>
                <w:rFonts w:ascii="Symbol" w:hAnsi="Symbol"/>
                <w:sz w:val="28"/>
                <w:szCs w:val="28"/>
                <w:vertAlign w:val="superscript"/>
                <w:lang w:eastAsia="en-US"/>
              </w:rPr>
              <w:t></w:t>
            </w:r>
            <w:r>
              <w:rPr>
                <w:rFonts w:ascii="Symbol" w:hAnsi="Symbol"/>
                <w:sz w:val="28"/>
                <w:szCs w:val="28"/>
                <w:vertAlign w:val="superscript"/>
                <w:lang w:eastAsia="en-US"/>
              </w:rPr>
              <w:t></w:t>
            </w:r>
          </w:p>
        </w:tc>
      </w:tr>
      <w:tr w:rsidR="00CA181F" w:rsidTr="00CA181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81F" w:rsidRDefault="00CA18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133.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81F" w:rsidRDefault="00CA18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налоговый орган налоговых деклараций по налогу на доходы физических лиц по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форме 3-НДФЛ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бумажном носителе для налогоплательщиков физических лиц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81F" w:rsidRDefault="00CA18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Департамент государственного управления и кадровой политики области</w:t>
            </w:r>
            <w:r>
              <w:rPr>
                <w:rFonts w:ascii="Symbol" w:hAnsi="Symbol"/>
                <w:sz w:val="28"/>
                <w:szCs w:val="28"/>
                <w:vertAlign w:val="superscript"/>
                <w:lang w:eastAsia="en-US"/>
              </w:rPr>
              <w:t></w:t>
            </w:r>
            <w:r>
              <w:rPr>
                <w:rFonts w:ascii="Symbol" w:hAnsi="Symbol"/>
                <w:sz w:val="28"/>
                <w:szCs w:val="28"/>
                <w:vertAlign w:val="superscript"/>
                <w:lang w:eastAsia="en-US"/>
              </w:rPr>
              <w:t></w:t>
            </w:r>
          </w:p>
        </w:tc>
      </w:tr>
      <w:tr w:rsidR="00CA181F" w:rsidTr="00CA181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81F" w:rsidRDefault="00CA18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134.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81F" w:rsidRDefault="00CA18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заявления о доступе к личному кабинету налогоплательщика для физических лиц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81F" w:rsidRDefault="00CA18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Департамент государственного управления и кадровой политики области</w:t>
            </w:r>
            <w:r>
              <w:rPr>
                <w:rFonts w:ascii="Symbol" w:hAnsi="Symbol"/>
                <w:sz w:val="28"/>
                <w:szCs w:val="28"/>
                <w:vertAlign w:val="superscript"/>
                <w:lang w:eastAsia="en-US"/>
              </w:rPr>
              <w:t></w:t>
            </w:r>
            <w:r>
              <w:rPr>
                <w:rFonts w:ascii="Symbol" w:hAnsi="Symbol"/>
                <w:sz w:val="28"/>
                <w:szCs w:val="28"/>
                <w:vertAlign w:val="superscript"/>
                <w:lang w:eastAsia="en-US"/>
              </w:rPr>
              <w:t></w:t>
            </w:r>
          </w:p>
        </w:tc>
      </w:tr>
    </w:tbl>
    <w:p w:rsidR="00CA181F" w:rsidRDefault="00CA181F" w:rsidP="00CA181F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https://vologda-oblast.ru/dokumenty/zakony_i_postanovleniya/postanovleniya_pravitelstva/1917522/</w:t>
        </w:r>
      </w:hyperlink>
    </w:p>
    <w:p w:rsidR="00CA181F" w:rsidRDefault="00CA181F" w:rsidP="00CA181F">
      <w:pPr>
        <w:spacing w:after="2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7. 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>Постановление Правительства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>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внесении изменений в постановление Правительства области от 15 мая 2017 года № 405 от 04.03.2019 № 222</w:t>
      </w:r>
    </w:p>
    <w:p w:rsidR="00CA181F" w:rsidRDefault="00CA181F" w:rsidP="00CA181F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нормативный акт вносит в </w:t>
      </w:r>
      <w:hyperlink r:id="rId1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области от 15 мая 2017 года № 405 «Об утверждении Порядка предоставления субсидий на возмещение части затрат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назначения» следующие изменения: Правительство области уточнило список документов, предоставляемых для получения субсидии, и требования к отчетности, предоставляемой получателем субсидии.</w:t>
      </w:r>
      <w:r>
        <w:rPr>
          <w:rFonts w:ascii="Times New Roman" w:hAnsi="Times New Roman" w:cs="Times New Roman"/>
          <w:sz w:val="28"/>
          <w:szCs w:val="28"/>
        </w:rPr>
        <w:br/>
      </w:r>
      <w:hyperlink r:id="rId1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https://vologda-oblast.ru/dokumenty/zakony_i_postanovleniya/postanovleniya_pravitelstva/1917529/</w:t>
        </w:r>
      </w:hyperlink>
      <w:r>
        <w:rPr>
          <w:rFonts w:ascii="Times New Roman" w:hAnsi="Times New Roman" w:cs="Times New Roman"/>
          <w:sz w:val="28"/>
          <w:szCs w:val="28"/>
        </w:rPr>
        <w:t> </w:t>
      </w:r>
    </w:p>
    <w:p w:rsidR="00CA181F" w:rsidRDefault="00CA181F" w:rsidP="00CA181F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8. 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>Постановление Правительства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>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постановление Правительства области от 13 февраля 2017 года № 155 от 04.03.2019 № 224</w:t>
      </w:r>
    </w:p>
    <w:p w:rsidR="00CA181F" w:rsidRDefault="00CA181F" w:rsidP="00CA181F">
      <w:pPr>
        <w:pStyle w:val="listparagraph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нормативный акт вносит изменения в </w:t>
      </w:r>
      <w:hyperlink r:id="rId1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области от 13 февраля 2017 года № 155 «Об утверждении Порядка предоставления субсидий на оказание несвязанной поддержки сельскохозяйственным товаропроизводителям в области растениеводства».</w:t>
      </w:r>
      <w:r>
        <w:rPr>
          <w:rFonts w:ascii="Times New Roman" w:hAnsi="Times New Roman" w:cs="Times New Roman"/>
          <w:sz w:val="28"/>
          <w:szCs w:val="28"/>
        </w:rPr>
        <w:br/>
      </w:r>
      <w:hyperlink r:id="rId1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https://vologda-oblast.ru/dokumenty/zakony_i_postanovleniya/postanovleniya_pravitelstva/1917535/</w:t>
        </w:r>
      </w:hyperlink>
      <w:r>
        <w:rPr>
          <w:rFonts w:ascii="Times New Roman" w:hAnsi="Times New Roman" w:cs="Times New Roman"/>
          <w:sz w:val="28"/>
          <w:szCs w:val="28"/>
        </w:rPr>
        <w:t> </w:t>
      </w:r>
    </w:p>
    <w:p w:rsidR="00CA181F" w:rsidRDefault="00CA181F" w:rsidP="00CA181F">
      <w:pPr>
        <w:pStyle w:val="listparagraph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9. Проект постановления Правительства области «О внесении изменений в постановление правительства области от 15 мая 2017 года №404»</w:t>
      </w:r>
    </w:p>
    <w:p w:rsidR="00CA181F" w:rsidRDefault="00CA181F" w:rsidP="00CA181F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постановления предлагается внести изменения в Порядок предоставления субсидий на возмещение части затрат на приобретение техники, машин и оборудования, утвержденный постановлением Правительства области от 15 мая 2017 года № 404.</w:t>
      </w:r>
    </w:p>
    <w:p w:rsidR="00CA181F" w:rsidRDefault="00CA181F" w:rsidP="00CA181F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предлагается расширить перечень субсидируемых техники, машин и оборудования универсально-пропашными тракторами, широкозахватными косилками «бабочками», а также включением в перечень техники, машин и оборудования, применяемых в отрасли птицеводства.</w:t>
      </w:r>
    </w:p>
    <w:p w:rsidR="00CA181F" w:rsidRDefault="00CA181F" w:rsidP="00CA181F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разработки данного проекта постановления Правительства области обусловлена высоким процентом износа имеющейся техники, а также низкого уровня оснащенности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современной высокопроизводительной сельскохозяйственной техникой. В первую очередь это касается универсально-пропашных тракторов.</w:t>
      </w:r>
    </w:p>
    <w:p w:rsidR="00CA181F" w:rsidRDefault="00CA181F" w:rsidP="00CA181F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трактора предназначены для механизации работ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междурядьях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пропашных культур (картофель, свекла, капуста) с регулируемой шириной колеи.</w:t>
      </w:r>
    </w:p>
    <w:p w:rsidR="00CA181F" w:rsidRDefault="00CA181F" w:rsidP="00CA181F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существующий уровень оснащенности не позволяет выполнить все сельскохозяйственные работы в агротехнические сроки, что приводит к высоким потерям сельскохозяйственной продукции и снижению ее качества.</w:t>
      </w:r>
    </w:p>
    <w:p w:rsidR="00CA181F" w:rsidRDefault="00CA181F" w:rsidP="00CA181F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Включение в перечень техники, машин и оборудования, применяемых в отрасли птицеводства, обусловлено необходимостью оказания государственной поддержки птицеводческим предприятиям региона в условиях острого дефицита финансовых средств на обновление и поддержание технического состояния машинно-тракторного парка.</w:t>
      </w:r>
    </w:p>
    <w:p w:rsidR="00CA181F" w:rsidRDefault="00CA181F" w:rsidP="00CA181F">
      <w:pPr>
        <w:pStyle w:val="consnormal"/>
        <w:spacing w:after="24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http://www.pravo.gov35.ru/projects/index.php?ELEMENT_ID=37218</w:t>
        </w:r>
      </w:hyperlink>
      <w:r>
        <w:rPr>
          <w:rFonts w:ascii="Times New Roman" w:hAnsi="Times New Roman" w:cs="Times New Roman"/>
          <w:sz w:val="28"/>
          <w:szCs w:val="28"/>
        </w:rPr>
        <w:t> </w:t>
      </w:r>
    </w:p>
    <w:p w:rsidR="00CA181F" w:rsidRDefault="00CA181F" w:rsidP="00CA181F">
      <w:r>
        <w:br/>
        <w:t xml:space="preserve">-- </w:t>
      </w:r>
      <w:r>
        <w:br/>
        <w:t xml:space="preserve">С уважением, </w:t>
      </w:r>
      <w:r>
        <w:br/>
        <w:t>Капина Ирина</w:t>
      </w:r>
    </w:p>
    <w:p w:rsidR="00FD6E8E" w:rsidRDefault="00FD6E8E"/>
    <w:sectPr w:rsidR="00FD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A4197"/>
    <w:multiLevelType w:val="multilevel"/>
    <w:tmpl w:val="E2161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1F"/>
    <w:rsid w:val="002A030C"/>
    <w:rsid w:val="00CA181F"/>
    <w:rsid w:val="00FD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1F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81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A181F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uiPriority w:val="99"/>
    <w:semiHidden/>
    <w:rsid w:val="00CA181F"/>
    <w:rPr>
      <w:rFonts w:ascii="Calibri" w:hAnsi="Calibri" w:cs="Calibri"/>
      <w:lang w:eastAsia="ru-RU"/>
    </w:rPr>
  </w:style>
  <w:style w:type="paragraph" w:styleId="a6">
    <w:name w:val="List Paragraph"/>
    <w:basedOn w:val="a"/>
    <w:uiPriority w:val="34"/>
    <w:qFormat/>
    <w:rsid w:val="00CA181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A181F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CA181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CA181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A18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1F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81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A181F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uiPriority w:val="99"/>
    <w:semiHidden/>
    <w:rsid w:val="00CA181F"/>
    <w:rPr>
      <w:rFonts w:ascii="Calibri" w:hAnsi="Calibri" w:cs="Calibri"/>
      <w:lang w:eastAsia="ru-RU"/>
    </w:rPr>
  </w:style>
  <w:style w:type="paragraph" w:styleId="a6">
    <w:name w:val="List Paragraph"/>
    <w:basedOn w:val="a"/>
    <w:uiPriority w:val="34"/>
    <w:qFormat/>
    <w:rsid w:val="00CA181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A181F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CA181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CA181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A1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ogda-oblast.ru/dokumenty/zakony_i_postanovleniya/postanovleniya_pravitelstva/1917499/" TargetMode="External"/><Relationship Id="rId13" Type="http://schemas.openxmlformats.org/officeDocument/2006/relationships/hyperlink" Target="https://login.consultant.ru/link/?req=doc&amp;base=LAW&amp;n=285575&amp;dst=100023&amp;fld=134" TargetMode="External"/><Relationship Id="rId18" Type="http://schemas.openxmlformats.org/officeDocument/2006/relationships/hyperlink" Target="https://vologda-oblast.ru/dokumenty/zakony_i_postanovleniya/postanovleniya_pravitelstva/1917535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vologda-oblast.ru/dokumenty/zakony_i_postanovleniya/postanovleniya_pravitelstva/1917297/" TargetMode="External"/><Relationship Id="rId12" Type="http://schemas.openxmlformats.org/officeDocument/2006/relationships/hyperlink" Target="https://login.consultant.ru/link/?req=doc&amp;base=RLAW095&amp;n=96415&amp;rnd=02E04C679596CE9E1581F76D17AA9E26" TargetMode="External"/><Relationship Id="rId17" Type="http://schemas.openxmlformats.org/officeDocument/2006/relationships/hyperlink" Target="https://login.consultant.ru/link/?req=doc&amp;base=RLAW095&amp;n=146425&amp;rnd=70452F9C5076C3BCCF4CF262CB2FF89D" TargetMode="External"/><Relationship Id="rId2" Type="http://schemas.openxmlformats.org/officeDocument/2006/relationships/styles" Target="styles.xml"/><Relationship Id="rId16" Type="http://schemas.openxmlformats.org/officeDocument/2006/relationships/hyperlink" Target="https://vologda-oblast.ru/dokumenty/zakony_i_postanovleniya/postanovleniya_pravitelstva/1917529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095&amp;n=146425&amp;rnd=70452F9C5076C3BCCF4CF262CB2FF89D" TargetMode="External"/><Relationship Id="rId11" Type="http://schemas.openxmlformats.org/officeDocument/2006/relationships/hyperlink" Target="https://vologda-oblast.ru/dokumenty/zakony_i_postanovleniya/postanovleniya_pravitelstva/191751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95&amp;n=146425&amp;rnd=70452F9C5076C3BCCF4CF262CB2FF89D" TargetMode="External"/><Relationship Id="rId10" Type="http://schemas.openxmlformats.org/officeDocument/2006/relationships/hyperlink" Target="https://vologda-oblast.ru/dokumenty/zakony_i_postanovleniya/postanovleniya_pravitelstva/1917509/" TargetMode="External"/><Relationship Id="rId19" Type="http://schemas.openxmlformats.org/officeDocument/2006/relationships/hyperlink" Target="http://www.pravo.gov35.ru/projects/index.php?ELEMENT_ID=372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logda-oblast.ru/dokumenty/zakony_i_postanovleniya/postanovleniya_pravitelstva/1917506/" TargetMode="External"/><Relationship Id="rId14" Type="http://schemas.openxmlformats.org/officeDocument/2006/relationships/hyperlink" Target="https://vologda-oblast.ru/dokumenty/zakony_i_postanovleniya/postanovleniya_pravitelstva/19175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Волхонская</dc:creator>
  <cp:lastModifiedBy>Волхонская</cp:lastModifiedBy>
  <cp:revision>1</cp:revision>
  <dcterms:created xsi:type="dcterms:W3CDTF">2019-03-11T06:19:00Z</dcterms:created>
  <dcterms:modified xsi:type="dcterms:W3CDTF">2019-03-11T07:23:00Z</dcterms:modified>
</cp:coreProperties>
</file>